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AE92C" w14:textId="77777777" w:rsidR="00652317" w:rsidRDefault="00652317" w:rsidP="00652317">
      <w:pPr>
        <w:spacing w:after="0" w:line="480" w:lineRule="auto"/>
        <w:jc w:val="center"/>
        <w:rPr>
          <w:rFonts w:ascii="Times New Roman" w:hAnsi="Times New Roman" w:cs="Times New Roman"/>
          <w:sz w:val="24"/>
          <w:szCs w:val="24"/>
        </w:rPr>
      </w:pPr>
    </w:p>
    <w:p w14:paraId="57300510" w14:textId="77777777" w:rsidR="00652317" w:rsidRDefault="00652317" w:rsidP="00652317">
      <w:pPr>
        <w:spacing w:after="0" w:line="480" w:lineRule="auto"/>
        <w:jc w:val="center"/>
        <w:rPr>
          <w:rFonts w:ascii="Times New Roman" w:hAnsi="Times New Roman" w:cs="Times New Roman"/>
          <w:sz w:val="24"/>
          <w:szCs w:val="24"/>
        </w:rPr>
      </w:pPr>
    </w:p>
    <w:p w14:paraId="683F2CF9" w14:textId="77777777" w:rsidR="00652317" w:rsidRDefault="00652317" w:rsidP="00652317">
      <w:pPr>
        <w:spacing w:after="0" w:line="480" w:lineRule="auto"/>
        <w:jc w:val="center"/>
        <w:rPr>
          <w:rFonts w:ascii="Times New Roman" w:hAnsi="Times New Roman" w:cs="Times New Roman"/>
          <w:sz w:val="24"/>
          <w:szCs w:val="24"/>
        </w:rPr>
      </w:pPr>
    </w:p>
    <w:p w14:paraId="5AAD3774" w14:textId="77777777" w:rsidR="00652317" w:rsidRDefault="00652317" w:rsidP="00652317">
      <w:pPr>
        <w:spacing w:after="0" w:line="480" w:lineRule="auto"/>
        <w:jc w:val="center"/>
        <w:rPr>
          <w:rFonts w:ascii="Times New Roman" w:hAnsi="Times New Roman" w:cs="Times New Roman"/>
          <w:sz w:val="24"/>
          <w:szCs w:val="24"/>
        </w:rPr>
      </w:pPr>
    </w:p>
    <w:p w14:paraId="423545AA" w14:textId="77777777" w:rsidR="00652317" w:rsidRDefault="00652317" w:rsidP="00652317">
      <w:pPr>
        <w:spacing w:after="0" w:line="480" w:lineRule="auto"/>
        <w:jc w:val="center"/>
        <w:rPr>
          <w:rFonts w:ascii="Times New Roman" w:hAnsi="Times New Roman" w:cs="Times New Roman"/>
          <w:sz w:val="24"/>
          <w:szCs w:val="24"/>
        </w:rPr>
      </w:pPr>
    </w:p>
    <w:p w14:paraId="10BE7383" w14:textId="77777777" w:rsidR="00652317" w:rsidRDefault="00652317" w:rsidP="00652317">
      <w:pPr>
        <w:spacing w:after="0" w:line="480" w:lineRule="auto"/>
        <w:jc w:val="center"/>
        <w:rPr>
          <w:rFonts w:ascii="Times New Roman" w:hAnsi="Times New Roman" w:cs="Times New Roman"/>
          <w:sz w:val="24"/>
          <w:szCs w:val="24"/>
        </w:rPr>
      </w:pPr>
    </w:p>
    <w:p w14:paraId="4F79CE3E" w14:textId="77777777" w:rsidR="00652317" w:rsidRDefault="00652317" w:rsidP="00652317">
      <w:pPr>
        <w:spacing w:after="0" w:line="480" w:lineRule="auto"/>
        <w:jc w:val="center"/>
        <w:rPr>
          <w:rFonts w:ascii="Times New Roman" w:hAnsi="Times New Roman" w:cs="Times New Roman"/>
          <w:sz w:val="24"/>
          <w:szCs w:val="24"/>
        </w:rPr>
      </w:pPr>
    </w:p>
    <w:p w14:paraId="0EEA12F1" w14:textId="77777777" w:rsidR="00652317" w:rsidRDefault="00652317" w:rsidP="00652317">
      <w:pPr>
        <w:spacing w:after="0" w:line="480" w:lineRule="auto"/>
        <w:jc w:val="center"/>
        <w:rPr>
          <w:rFonts w:ascii="Times New Roman" w:hAnsi="Times New Roman" w:cs="Times New Roman"/>
          <w:sz w:val="24"/>
          <w:szCs w:val="24"/>
        </w:rPr>
      </w:pPr>
    </w:p>
    <w:p w14:paraId="44E5690A" w14:textId="77777777" w:rsidR="002377C1" w:rsidRDefault="00E41333" w:rsidP="00652317">
      <w:pPr>
        <w:spacing w:after="0" w:line="480" w:lineRule="auto"/>
        <w:jc w:val="center"/>
        <w:rPr>
          <w:rFonts w:ascii="Times New Roman" w:hAnsi="Times New Roman" w:cs="Times New Roman"/>
          <w:sz w:val="24"/>
          <w:szCs w:val="24"/>
        </w:rPr>
      </w:pPr>
      <w:r w:rsidRPr="00C72D7C">
        <w:rPr>
          <w:rFonts w:ascii="Times New Roman" w:hAnsi="Times New Roman" w:cs="Times New Roman"/>
          <w:sz w:val="24"/>
          <w:szCs w:val="24"/>
        </w:rPr>
        <w:t>Information Security</w:t>
      </w:r>
    </w:p>
    <w:p w14:paraId="2FFB7508" w14:textId="09AAD8AE" w:rsidR="00652317" w:rsidRDefault="00E41333" w:rsidP="006523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15B99C6" w14:textId="4B1D968B" w:rsidR="00652317" w:rsidRDefault="00E41333" w:rsidP="006523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B6269">
        <w:rPr>
          <w:rFonts w:ascii="Times New Roman" w:hAnsi="Times New Roman" w:cs="Times New Roman"/>
          <w:sz w:val="24"/>
          <w:szCs w:val="24"/>
        </w:rPr>
        <w:t>s</w:t>
      </w:r>
    </w:p>
    <w:p w14:paraId="31229F11" w14:textId="77777777" w:rsidR="00CB6269" w:rsidRDefault="00E41333" w:rsidP="006523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272EA1" w14:textId="317358CE" w:rsidR="00652317" w:rsidRPr="00C72D7C" w:rsidRDefault="00E41333" w:rsidP="006523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Information Security</w:t>
      </w:r>
    </w:p>
    <w:p w14:paraId="043486F9" w14:textId="77777777" w:rsidR="007D1A76"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 xml:space="preserve">Information security is recognized as the set of processes that maintain the confidentiality, integrity, as well as availability of data in its various forms. </w:t>
      </w:r>
      <w:r w:rsidR="0072333F" w:rsidRPr="00C72D7C">
        <w:rPr>
          <w:rFonts w:ascii="Times New Roman" w:hAnsi="Times New Roman" w:cs="Times New Roman"/>
          <w:sz w:val="24"/>
          <w:szCs w:val="24"/>
        </w:rPr>
        <w:t xml:space="preserve">In simple terms, this is the practice of preventing unauthorized access, utilization, disclosure, disruption, inspection, recording, modification, or even destruction of data. It is unfortunate that in the modern world </w:t>
      </w:r>
      <w:r w:rsidR="00DE07EE" w:rsidRPr="00C72D7C">
        <w:rPr>
          <w:rFonts w:ascii="Times New Roman" w:hAnsi="Times New Roman" w:cs="Times New Roman"/>
          <w:sz w:val="24"/>
          <w:szCs w:val="24"/>
        </w:rPr>
        <w:t>many businesses face the challenge of information security. Hackers have become the main threat to confidential and important information for many firms. Therefore, it is time for companies to come up with effective strategies to safeguard their or information.</w:t>
      </w:r>
    </w:p>
    <w:p w14:paraId="6E2A9F93" w14:textId="77777777" w:rsidR="007D1A76"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With that said, SDLC is considered an adequate strategy to protect an organization’s information. The current paper describes th</w:t>
      </w:r>
      <w:r w:rsidRPr="00C72D7C">
        <w:rPr>
          <w:rFonts w:ascii="Times New Roman" w:hAnsi="Times New Roman" w:cs="Times New Roman"/>
          <w:sz w:val="24"/>
          <w:szCs w:val="24"/>
        </w:rPr>
        <w:t>e protocols used in SDLC to secure communication in a regional bank in Jeddah. On the same note, the paper provides an extensive explanation of the security measures one would integrate to transmit data</w:t>
      </w:r>
      <w:r w:rsidR="003C6155">
        <w:rPr>
          <w:rFonts w:ascii="Times New Roman" w:hAnsi="Times New Roman" w:cs="Times New Roman"/>
          <w:sz w:val="24"/>
          <w:szCs w:val="24"/>
        </w:rPr>
        <w:t xml:space="preserve"> (</w:t>
      </w:r>
      <w:r w:rsidR="003C6155" w:rsidRPr="006E42CA">
        <w:rPr>
          <w:rFonts w:ascii="Times New Roman" w:hAnsi="Times New Roman" w:cs="Times New Roman"/>
          <w:sz w:val="24"/>
          <w:szCs w:val="24"/>
        </w:rPr>
        <w:t>Talukder</w:t>
      </w:r>
      <w:r w:rsidR="003C6155">
        <w:rPr>
          <w:rFonts w:ascii="Times New Roman" w:hAnsi="Times New Roman" w:cs="Times New Roman"/>
          <w:sz w:val="24"/>
          <w:szCs w:val="24"/>
        </w:rPr>
        <w:t xml:space="preserve"> et al., 2009)</w:t>
      </w:r>
      <w:r w:rsidR="00FD41CF" w:rsidRPr="00C72D7C">
        <w:rPr>
          <w:rFonts w:ascii="Times New Roman" w:hAnsi="Times New Roman" w:cs="Times New Roman"/>
          <w:sz w:val="24"/>
          <w:szCs w:val="24"/>
        </w:rPr>
        <w:t xml:space="preserve">. Furthermore, an assessment of the security measures is done to determine the implementation of the aforementioned strategy in each stage of the application of SDLC. </w:t>
      </w:r>
    </w:p>
    <w:p w14:paraId="7438AF2E" w14:textId="77777777" w:rsidR="00F2721F"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In a view of understanding it, software development life cycle</w:t>
      </w:r>
      <w:r w:rsidR="00F13358" w:rsidRPr="00C72D7C">
        <w:rPr>
          <w:rFonts w:ascii="Times New Roman" w:hAnsi="Times New Roman" w:cs="Times New Roman"/>
          <w:sz w:val="24"/>
          <w:szCs w:val="24"/>
        </w:rPr>
        <w:t xml:space="preserve"> (SDLC)</w:t>
      </w:r>
      <w:r w:rsidRPr="00C72D7C">
        <w:rPr>
          <w:rFonts w:ascii="Times New Roman" w:hAnsi="Times New Roman" w:cs="Times New Roman"/>
          <w:sz w:val="24"/>
          <w:szCs w:val="24"/>
        </w:rPr>
        <w:t xml:space="preserve"> is recognized as a process utilized by the software field to design, develop, as well as test high quality software. Specifically, it aims to generate high-quality software that attains or even exceeds client expectations and reaches completion within tim</w:t>
      </w:r>
      <w:r w:rsidRPr="00C72D7C">
        <w:rPr>
          <w:rFonts w:ascii="Times New Roman" w:hAnsi="Times New Roman" w:cs="Times New Roman"/>
          <w:sz w:val="24"/>
          <w:szCs w:val="24"/>
        </w:rPr>
        <w:t>es and cost estimates.</w:t>
      </w:r>
      <w:r w:rsidR="00F13358" w:rsidRPr="00C72D7C">
        <w:rPr>
          <w:rFonts w:ascii="Times New Roman" w:hAnsi="Times New Roman" w:cs="Times New Roman"/>
          <w:sz w:val="24"/>
          <w:szCs w:val="24"/>
        </w:rPr>
        <w:t xml:space="preserve"> It is important to comprehend that SDLC is basically for remote communication on corporate wide-area networks. </w:t>
      </w:r>
    </w:p>
    <w:p w14:paraId="3DA55D64" w14:textId="77777777" w:rsidR="00065450"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 xml:space="preserve">In securing information, specific protocols are used. </w:t>
      </w:r>
      <w:r w:rsidR="00247601" w:rsidRPr="00C72D7C">
        <w:rPr>
          <w:rFonts w:ascii="Times New Roman" w:hAnsi="Times New Roman" w:cs="Times New Roman"/>
          <w:sz w:val="24"/>
          <w:szCs w:val="24"/>
        </w:rPr>
        <w:t xml:space="preserve">The protocols need to follow SDLC stages </w:t>
      </w:r>
      <w:r w:rsidR="00CA2661" w:rsidRPr="00C72D7C">
        <w:rPr>
          <w:rFonts w:ascii="Times New Roman" w:hAnsi="Times New Roman" w:cs="Times New Roman"/>
          <w:sz w:val="24"/>
          <w:szCs w:val="24"/>
        </w:rPr>
        <w:t xml:space="preserve">to ensure effective protection of data. In terms of SDLC, one must understand that the tool contains a comprehensive plan that describes the way to develop, maintain, replace, as well as change or improve specific software. </w:t>
      </w:r>
      <w:r w:rsidR="005A6C52" w:rsidRPr="00C72D7C">
        <w:rPr>
          <w:rFonts w:ascii="Times New Roman" w:hAnsi="Times New Roman" w:cs="Times New Roman"/>
          <w:sz w:val="24"/>
          <w:szCs w:val="24"/>
        </w:rPr>
        <w:t xml:space="preserve">Some of </w:t>
      </w:r>
      <w:r w:rsidR="002D4887" w:rsidRPr="00C72D7C">
        <w:rPr>
          <w:rFonts w:ascii="Times New Roman" w:hAnsi="Times New Roman" w:cs="Times New Roman"/>
          <w:sz w:val="24"/>
          <w:szCs w:val="24"/>
        </w:rPr>
        <w:t xml:space="preserve">protocols used to secure information include </w:t>
      </w:r>
      <w:r w:rsidR="002F6FFA" w:rsidRPr="00C72D7C">
        <w:rPr>
          <w:rFonts w:ascii="Times New Roman" w:hAnsi="Times New Roman" w:cs="Times New Roman"/>
          <w:sz w:val="24"/>
          <w:szCs w:val="24"/>
        </w:rPr>
        <w:lastRenderedPageBreak/>
        <w:t>protocol PPTP and protocol L2TP</w:t>
      </w:r>
      <w:r w:rsidR="001E49CB">
        <w:rPr>
          <w:rFonts w:ascii="Times New Roman" w:hAnsi="Times New Roman" w:cs="Times New Roman"/>
          <w:sz w:val="24"/>
          <w:szCs w:val="24"/>
        </w:rPr>
        <w:t xml:space="preserve"> (</w:t>
      </w:r>
      <w:r w:rsidR="001E49CB" w:rsidRPr="006E42CA">
        <w:rPr>
          <w:rFonts w:ascii="Times New Roman" w:hAnsi="Times New Roman" w:cs="Times New Roman"/>
          <w:sz w:val="24"/>
          <w:szCs w:val="24"/>
        </w:rPr>
        <w:t>Talukder</w:t>
      </w:r>
      <w:r w:rsidR="001E49CB">
        <w:rPr>
          <w:rFonts w:ascii="Times New Roman" w:hAnsi="Times New Roman" w:cs="Times New Roman"/>
          <w:sz w:val="24"/>
          <w:szCs w:val="24"/>
        </w:rPr>
        <w:t xml:space="preserve"> et al., 2009)</w:t>
      </w:r>
      <w:r w:rsidR="002F6FFA" w:rsidRPr="00C72D7C">
        <w:rPr>
          <w:rFonts w:ascii="Times New Roman" w:hAnsi="Times New Roman" w:cs="Times New Roman"/>
          <w:sz w:val="24"/>
          <w:szCs w:val="24"/>
        </w:rPr>
        <w:t xml:space="preserve">. The aforementioned protocols </w:t>
      </w:r>
      <w:r w:rsidRPr="00C72D7C">
        <w:rPr>
          <w:rFonts w:ascii="Times New Roman" w:hAnsi="Times New Roman" w:cs="Times New Roman"/>
          <w:sz w:val="24"/>
          <w:szCs w:val="24"/>
        </w:rPr>
        <w:t>are recognized as tunneling protocol link layer. For instance, protocol PPTP plays a vital role in offering tunneling as well as data encryption. On the other hand, protocol L</w:t>
      </w:r>
      <w:r w:rsidRPr="00C72D7C">
        <w:rPr>
          <w:rFonts w:ascii="Times New Roman" w:hAnsi="Times New Roman" w:cs="Times New Roman"/>
          <w:sz w:val="24"/>
          <w:szCs w:val="24"/>
        </w:rPr>
        <w:t xml:space="preserve">2TP is a tunneling protocol that has unsupported security features. </w:t>
      </w:r>
    </w:p>
    <w:p w14:paraId="0BFC8B8A" w14:textId="77777777" w:rsidR="002C6A35"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PPTP protocol involves developing crypto saved tunnel at the link layer of the OIS model for the case of the direct connection of a remote computer with an open network as well as connect</w:t>
      </w:r>
      <w:r w:rsidRPr="00C72D7C">
        <w:rPr>
          <w:rFonts w:ascii="Times New Roman" w:hAnsi="Times New Roman" w:cs="Times New Roman"/>
          <w:sz w:val="24"/>
          <w:szCs w:val="24"/>
        </w:rPr>
        <w:t>ion it to the public network through a telephone line of a provider. It is important to comprehend that protocol PPTP is grounded on link layer protocol PPP</w:t>
      </w:r>
      <w:r w:rsidR="006E42CA">
        <w:rPr>
          <w:rFonts w:ascii="Times New Roman" w:hAnsi="Times New Roman" w:cs="Times New Roman"/>
          <w:sz w:val="24"/>
          <w:szCs w:val="24"/>
        </w:rPr>
        <w:t xml:space="preserve"> (</w:t>
      </w:r>
      <w:r w:rsidR="004A7DF9">
        <w:rPr>
          <w:rFonts w:ascii="Times New Roman" w:hAnsi="Times New Roman" w:cs="Times New Roman"/>
          <w:sz w:val="24"/>
          <w:szCs w:val="24"/>
        </w:rPr>
        <w:t>Howard</w:t>
      </w:r>
      <w:r w:rsidR="006E42CA" w:rsidRPr="006E42CA">
        <w:rPr>
          <w:rFonts w:ascii="Times New Roman" w:hAnsi="Times New Roman" w:cs="Times New Roman"/>
          <w:sz w:val="24"/>
          <w:szCs w:val="24"/>
        </w:rPr>
        <w:t xml:space="preserve"> &amp; Lipner,</w:t>
      </w:r>
      <w:r w:rsidR="006E42CA">
        <w:rPr>
          <w:rFonts w:ascii="Times New Roman" w:hAnsi="Times New Roman" w:cs="Times New Roman"/>
          <w:sz w:val="24"/>
          <w:szCs w:val="24"/>
        </w:rPr>
        <w:t xml:space="preserve"> 2006)</w:t>
      </w:r>
      <w:r w:rsidRPr="00C72D7C">
        <w:rPr>
          <w:rFonts w:ascii="Times New Roman" w:hAnsi="Times New Roman" w:cs="Times New Roman"/>
          <w:sz w:val="24"/>
          <w:szCs w:val="24"/>
        </w:rPr>
        <w:t xml:space="preserve">. Notably, protocol PPP is designed to encapsulate information as well as its delivery on a PPP connection. The aforementioned protocol is utilized for organizing asynchronous connections. </w:t>
      </w:r>
      <w:r w:rsidR="0070483D" w:rsidRPr="00C72D7C">
        <w:rPr>
          <w:rFonts w:ascii="Times New Roman" w:hAnsi="Times New Roman" w:cs="Times New Roman"/>
          <w:sz w:val="24"/>
          <w:szCs w:val="24"/>
        </w:rPr>
        <w:t>PPP protocol play</w:t>
      </w:r>
      <w:r w:rsidR="00227967" w:rsidRPr="00C72D7C">
        <w:rPr>
          <w:rFonts w:ascii="Times New Roman" w:hAnsi="Times New Roman" w:cs="Times New Roman"/>
          <w:sz w:val="24"/>
          <w:szCs w:val="24"/>
        </w:rPr>
        <w:t xml:space="preserve">s a critical role in encrypting the information and its encapsulation. At this point, PPTP protocol plays a vital part in creating a secure channel for information exchange through IP, IPX, or NetBEUI. </w:t>
      </w:r>
      <w:r w:rsidR="0070483D" w:rsidRPr="00C72D7C">
        <w:rPr>
          <w:rFonts w:ascii="Times New Roman" w:hAnsi="Times New Roman" w:cs="Times New Roman"/>
          <w:sz w:val="24"/>
          <w:szCs w:val="24"/>
        </w:rPr>
        <w:t xml:space="preserve"> </w:t>
      </w:r>
    </w:p>
    <w:p w14:paraId="7281E82C" w14:textId="77777777" w:rsidR="00227967"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 xml:space="preserve">On the other hand, protocol L2TP </w:t>
      </w:r>
      <w:r w:rsidR="00441457" w:rsidRPr="00C72D7C">
        <w:rPr>
          <w:rFonts w:ascii="Times New Roman" w:hAnsi="Times New Roman" w:cs="Times New Roman"/>
          <w:sz w:val="24"/>
          <w:szCs w:val="24"/>
        </w:rPr>
        <w:t xml:space="preserve">is categorized by various properties. To begin with, this protocol has flexible authentication procedures, which suggests the absence of strong binding to a particular authentication protocol. On the same note, the protocol has transparency for end systems and intermediaries. Furthermore, it has the completeness of audit, which makes it hard for hackers or unauthorized individuals to access or log in to the local network server. With that said, it is noteworthy that L2TP protocol can be utilized in packet switched networks including asynchronous transfer mode. Additionally, the aforementioned protocol integrates the best properties of PPTP protocols as well as L2F </w:t>
      </w:r>
      <w:r w:rsidR="00920600" w:rsidRPr="00C72D7C">
        <w:rPr>
          <w:rFonts w:ascii="Times New Roman" w:hAnsi="Times New Roman" w:cs="Times New Roman"/>
          <w:sz w:val="24"/>
          <w:szCs w:val="24"/>
        </w:rPr>
        <w:t>and has some added features</w:t>
      </w:r>
      <w:r w:rsidR="002304FD">
        <w:rPr>
          <w:rFonts w:ascii="Times New Roman" w:hAnsi="Times New Roman" w:cs="Times New Roman"/>
          <w:sz w:val="24"/>
          <w:szCs w:val="24"/>
        </w:rPr>
        <w:t xml:space="preserve"> (</w:t>
      </w:r>
      <w:r w:rsidR="002304FD" w:rsidRPr="006E42CA">
        <w:rPr>
          <w:rFonts w:ascii="Times New Roman" w:hAnsi="Times New Roman" w:cs="Times New Roman"/>
          <w:sz w:val="24"/>
          <w:szCs w:val="24"/>
        </w:rPr>
        <w:t>Talukder</w:t>
      </w:r>
      <w:r w:rsidR="002304FD">
        <w:rPr>
          <w:rFonts w:ascii="Times New Roman" w:hAnsi="Times New Roman" w:cs="Times New Roman"/>
          <w:sz w:val="24"/>
          <w:szCs w:val="24"/>
        </w:rPr>
        <w:t xml:space="preserve"> et al., 2009)</w:t>
      </w:r>
      <w:r w:rsidR="00920600" w:rsidRPr="00C72D7C">
        <w:rPr>
          <w:rFonts w:ascii="Times New Roman" w:hAnsi="Times New Roman" w:cs="Times New Roman"/>
          <w:sz w:val="24"/>
          <w:szCs w:val="24"/>
        </w:rPr>
        <w:t xml:space="preserve">. In simple terms, L2TP protocol plays a critical role in offering authentication levels user as well as computer and conducts authentication and data encryption. </w:t>
      </w:r>
    </w:p>
    <w:p w14:paraId="7CB4E547" w14:textId="77777777" w:rsidR="00557859"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lastRenderedPageBreak/>
        <w:t xml:space="preserve">In applying SDLC, individuals need to incorporate a number of security measures to ensure safe transmission of data. </w:t>
      </w:r>
      <w:r w:rsidR="00370E6C" w:rsidRPr="00C72D7C">
        <w:rPr>
          <w:rFonts w:ascii="Times New Roman" w:hAnsi="Times New Roman" w:cs="Times New Roman"/>
          <w:sz w:val="24"/>
          <w:szCs w:val="24"/>
        </w:rPr>
        <w:t xml:space="preserve">A typical SDLC consists of six stages. The first stage includes planning and requirement </w:t>
      </w:r>
      <w:r w:rsidR="00427C04" w:rsidRPr="00C72D7C">
        <w:rPr>
          <w:rFonts w:ascii="Times New Roman" w:hAnsi="Times New Roman" w:cs="Times New Roman"/>
          <w:sz w:val="24"/>
          <w:szCs w:val="24"/>
        </w:rPr>
        <w:t>analysis</w:t>
      </w:r>
      <w:r w:rsidR="00F90826" w:rsidRPr="00C72D7C">
        <w:rPr>
          <w:rFonts w:ascii="Times New Roman" w:hAnsi="Times New Roman" w:cs="Times New Roman"/>
          <w:sz w:val="24"/>
          <w:szCs w:val="24"/>
        </w:rPr>
        <w:t xml:space="preserve">, which is used </w:t>
      </w:r>
      <w:r w:rsidR="00374478" w:rsidRPr="00C72D7C">
        <w:rPr>
          <w:rFonts w:ascii="Times New Roman" w:hAnsi="Times New Roman" w:cs="Times New Roman"/>
          <w:sz w:val="24"/>
          <w:szCs w:val="24"/>
        </w:rPr>
        <w:t>to plan the basic project method as well as to perform product feasibility study in the economical, technical, and operational areas</w:t>
      </w:r>
      <w:r w:rsidR="003E3AC7">
        <w:rPr>
          <w:rFonts w:ascii="Times New Roman" w:hAnsi="Times New Roman" w:cs="Times New Roman"/>
          <w:sz w:val="24"/>
          <w:szCs w:val="24"/>
        </w:rPr>
        <w:t xml:space="preserve"> (Howard</w:t>
      </w:r>
      <w:r w:rsidR="003E3AC7" w:rsidRPr="006E42CA">
        <w:rPr>
          <w:rFonts w:ascii="Times New Roman" w:hAnsi="Times New Roman" w:cs="Times New Roman"/>
          <w:sz w:val="24"/>
          <w:szCs w:val="24"/>
        </w:rPr>
        <w:t xml:space="preserve"> &amp; Lipner,</w:t>
      </w:r>
      <w:r w:rsidR="003E3AC7">
        <w:rPr>
          <w:rFonts w:ascii="Times New Roman" w:hAnsi="Times New Roman" w:cs="Times New Roman"/>
          <w:sz w:val="24"/>
          <w:szCs w:val="24"/>
        </w:rPr>
        <w:t xml:space="preserve"> 2006)</w:t>
      </w:r>
      <w:r w:rsidR="00374478" w:rsidRPr="00C72D7C">
        <w:rPr>
          <w:rFonts w:ascii="Times New Roman" w:hAnsi="Times New Roman" w:cs="Times New Roman"/>
          <w:sz w:val="24"/>
          <w:szCs w:val="24"/>
        </w:rPr>
        <w:t xml:space="preserve">. At this point, the organization should establish strong passwords as one of the security measures to ensure data safety. In this case, a firm </w:t>
      </w:r>
      <w:r w:rsidR="003E39B4" w:rsidRPr="00C72D7C">
        <w:rPr>
          <w:rFonts w:ascii="Times New Roman" w:hAnsi="Times New Roman" w:cs="Times New Roman"/>
          <w:sz w:val="24"/>
          <w:szCs w:val="24"/>
        </w:rPr>
        <w:t xml:space="preserve">must put together a combination </w:t>
      </w:r>
      <w:r w:rsidR="00297C09" w:rsidRPr="00C72D7C">
        <w:rPr>
          <w:rFonts w:ascii="Times New Roman" w:hAnsi="Times New Roman" w:cs="Times New Roman"/>
          <w:sz w:val="24"/>
          <w:szCs w:val="24"/>
        </w:rPr>
        <w:t xml:space="preserve">of lower-case letters, symbols, capitals, as well as numbers. </w:t>
      </w:r>
    </w:p>
    <w:p w14:paraId="42CCDA64" w14:textId="77777777" w:rsidR="001334EB"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 xml:space="preserve">The second stage </w:t>
      </w:r>
      <w:r w:rsidRPr="00C72D7C">
        <w:rPr>
          <w:rFonts w:ascii="Times New Roman" w:hAnsi="Times New Roman" w:cs="Times New Roman"/>
          <w:sz w:val="24"/>
          <w:szCs w:val="24"/>
        </w:rPr>
        <w:t xml:space="preserve">in SDLC is defining requirements. At this point, </w:t>
      </w:r>
      <w:r w:rsidR="00092AFE" w:rsidRPr="00C72D7C">
        <w:rPr>
          <w:rFonts w:ascii="Times New Roman" w:hAnsi="Times New Roman" w:cs="Times New Roman"/>
          <w:sz w:val="24"/>
          <w:szCs w:val="24"/>
        </w:rPr>
        <w:t xml:space="preserve">a firm must define as well as document the product needs as well as get them approved from the client or the market analysis. </w:t>
      </w:r>
      <w:r w:rsidR="00D44ABA" w:rsidRPr="00C72D7C">
        <w:rPr>
          <w:rFonts w:ascii="Times New Roman" w:hAnsi="Times New Roman" w:cs="Times New Roman"/>
          <w:sz w:val="24"/>
          <w:szCs w:val="24"/>
        </w:rPr>
        <w:t xml:space="preserve">Notably, this is performed via a software requirement specification file that consists of all the product needs to be designed as well as developed during the project cycle. </w:t>
      </w:r>
      <w:r w:rsidR="008C386A" w:rsidRPr="00C72D7C">
        <w:rPr>
          <w:rFonts w:ascii="Times New Roman" w:hAnsi="Times New Roman" w:cs="Times New Roman"/>
          <w:sz w:val="24"/>
          <w:szCs w:val="24"/>
        </w:rPr>
        <w:t>At this point, an organization should set up a firewall to protect its network to control the internet traffic that is coming as well as leaving the business.</w:t>
      </w:r>
    </w:p>
    <w:p w14:paraId="47E30312" w14:textId="0FF984F0" w:rsidR="005C2495"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 xml:space="preserve">The </w:t>
      </w:r>
      <w:r w:rsidRPr="00C72D7C">
        <w:rPr>
          <w:rFonts w:ascii="Times New Roman" w:hAnsi="Times New Roman" w:cs="Times New Roman"/>
          <w:sz w:val="24"/>
          <w:szCs w:val="24"/>
        </w:rPr>
        <w:t xml:space="preserve">third stage in SDLC is designing the product architecture. </w:t>
      </w:r>
      <w:r w:rsidR="004B14FE" w:rsidRPr="00C72D7C">
        <w:rPr>
          <w:rFonts w:ascii="Times New Roman" w:hAnsi="Times New Roman" w:cs="Times New Roman"/>
          <w:sz w:val="24"/>
          <w:szCs w:val="24"/>
        </w:rPr>
        <w:t xml:space="preserve">A good product architecture plays a critical part in defining all the architecture modules of the product along with its communication as well as information flow representation with the external and </w:t>
      </w:r>
      <w:r w:rsidR="00090CC8" w:rsidRPr="00C72D7C">
        <w:rPr>
          <w:rFonts w:ascii="Times New Roman" w:hAnsi="Times New Roman" w:cs="Times New Roman"/>
          <w:sz w:val="24"/>
          <w:szCs w:val="24"/>
        </w:rPr>
        <w:t>third-party</w:t>
      </w:r>
      <w:r w:rsidR="004B14FE" w:rsidRPr="00C72D7C">
        <w:rPr>
          <w:rFonts w:ascii="Times New Roman" w:hAnsi="Times New Roman" w:cs="Times New Roman"/>
          <w:sz w:val="24"/>
          <w:szCs w:val="24"/>
        </w:rPr>
        <w:t xml:space="preserve"> modules. On the same note, the internal design of the modules of the anticipated design should be defined with the minutest of the details in DDS</w:t>
      </w:r>
      <w:r w:rsidR="004D3B1C">
        <w:rPr>
          <w:rFonts w:ascii="Times New Roman" w:hAnsi="Times New Roman" w:cs="Times New Roman"/>
          <w:sz w:val="24"/>
          <w:szCs w:val="24"/>
        </w:rPr>
        <w:t xml:space="preserve"> (</w:t>
      </w:r>
      <w:r w:rsidR="004D3B1C" w:rsidRPr="006E42CA">
        <w:rPr>
          <w:rFonts w:ascii="Times New Roman" w:hAnsi="Times New Roman" w:cs="Times New Roman"/>
          <w:sz w:val="24"/>
          <w:szCs w:val="24"/>
        </w:rPr>
        <w:t>Talukder</w:t>
      </w:r>
      <w:r w:rsidR="004D3B1C">
        <w:rPr>
          <w:rFonts w:ascii="Times New Roman" w:hAnsi="Times New Roman" w:cs="Times New Roman"/>
          <w:sz w:val="24"/>
          <w:szCs w:val="24"/>
        </w:rPr>
        <w:t xml:space="preserve"> et al., 2009)</w:t>
      </w:r>
      <w:r w:rsidR="004B14FE" w:rsidRPr="00C72D7C">
        <w:rPr>
          <w:rFonts w:ascii="Times New Roman" w:hAnsi="Times New Roman" w:cs="Times New Roman"/>
          <w:sz w:val="24"/>
          <w:szCs w:val="24"/>
        </w:rPr>
        <w:t xml:space="preserve">. </w:t>
      </w:r>
      <w:r w:rsidR="005458A9" w:rsidRPr="00C72D7C">
        <w:rPr>
          <w:rFonts w:ascii="Times New Roman" w:hAnsi="Times New Roman" w:cs="Times New Roman"/>
          <w:sz w:val="24"/>
          <w:szCs w:val="24"/>
        </w:rPr>
        <w:t xml:space="preserve">In this case, a data security measure is updating. </w:t>
      </w:r>
      <w:r w:rsidR="002E70CB" w:rsidRPr="00C72D7C">
        <w:rPr>
          <w:rFonts w:ascii="Times New Roman" w:hAnsi="Times New Roman" w:cs="Times New Roman"/>
          <w:sz w:val="24"/>
          <w:szCs w:val="24"/>
        </w:rPr>
        <w:t xml:space="preserve">In particular, an organization’s computer system must be patched as well as updated. </w:t>
      </w:r>
      <w:r w:rsidR="004B14FE" w:rsidRPr="00C72D7C">
        <w:rPr>
          <w:rFonts w:ascii="Times New Roman" w:hAnsi="Times New Roman" w:cs="Times New Roman"/>
          <w:sz w:val="24"/>
          <w:szCs w:val="24"/>
        </w:rPr>
        <w:t xml:space="preserve"> </w:t>
      </w:r>
    </w:p>
    <w:p w14:paraId="6AF9B416" w14:textId="77777777" w:rsidR="004C70D2"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Building the product is the fourth stage in SDLC. At this level, a firm must begin the actual development of the product where a programming code is produced as per DSS. Therefore, developers are required to follow the coding principles as defined</w:t>
      </w:r>
      <w:r w:rsidRPr="00C72D7C">
        <w:rPr>
          <w:rFonts w:ascii="Times New Roman" w:hAnsi="Times New Roman" w:cs="Times New Roman"/>
          <w:sz w:val="24"/>
          <w:szCs w:val="24"/>
        </w:rPr>
        <w:t xml:space="preserve"> by the organization. </w:t>
      </w:r>
      <w:r w:rsidRPr="00C72D7C">
        <w:rPr>
          <w:rFonts w:ascii="Times New Roman" w:hAnsi="Times New Roman" w:cs="Times New Roman"/>
          <w:sz w:val="24"/>
          <w:szCs w:val="24"/>
        </w:rPr>
        <w:lastRenderedPageBreak/>
        <w:t>A good security data measure is to monitor the available data, software, and technologies involved in product development. Additionally, a business must keep track of the tools as well as keep in touch with news to determine innovativ</w:t>
      </w:r>
      <w:r w:rsidRPr="00C72D7C">
        <w:rPr>
          <w:rFonts w:ascii="Times New Roman" w:hAnsi="Times New Roman" w:cs="Times New Roman"/>
          <w:sz w:val="24"/>
          <w:szCs w:val="24"/>
        </w:rPr>
        <w:t xml:space="preserve">e ideas in the market pertaining data security.  </w:t>
      </w:r>
    </w:p>
    <w:p w14:paraId="087E9513" w14:textId="77777777" w:rsidR="00BF0115" w:rsidRP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The fifth stage in SDLC is testing the product, where any product defects are reported, tracked, fixed, as well as retested to the level where the product reaches the required quality standards stated in th</w:t>
      </w:r>
      <w:r w:rsidRPr="00C72D7C">
        <w:rPr>
          <w:rFonts w:ascii="Times New Roman" w:hAnsi="Times New Roman" w:cs="Times New Roman"/>
          <w:sz w:val="24"/>
          <w:szCs w:val="24"/>
        </w:rPr>
        <w:t>e SRS</w:t>
      </w:r>
      <w:r w:rsidR="003E3AC7">
        <w:rPr>
          <w:rFonts w:ascii="Times New Roman" w:hAnsi="Times New Roman" w:cs="Times New Roman"/>
          <w:sz w:val="24"/>
          <w:szCs w:val="24"/>
        </w:rPr>
        <w:t xml:space="preserve"> </w:t>
      </w:r>
      <w:r w:rsidR="003C6155" w:rsidRPr="003C6155">
        <w:rPr>
          <w:rFonts w:ascii="Times New Roman" w:hAnsi="Times New Roman" w:cs="Times New Roman"/>
          <w:sz w:val="24"/>
          <w:szCs w:val="24"/>
        </w:rPr>
        <w:t>(Howard &amp; Lipner, 2006)</w:t>
      </w:r>
      <w:r w:rsidRPr="00C72D7C">
        <w:rPr>
          <w:rFonts w:ascii="Times New Roman" w:hAnsi="Times New Roman" w:cs="Times New Roman"/>
          <w:sz w:val="24"/>
          <w:szCs w:val="24"/>
        </w:rPr>
        <w:t xml:space="preserve">. At this level, firms must schedule backups to external tools or in cloud to keep their data safely. Organizations are advised to conduct incremental backups every few days. </w:t>
      </w:r>
    </w:p>
    <w:p w14:paraId="7B29AEB9" w14:textId="77777777" w:rsidR="00C72D7C" w:rsidRDefault="00E41333" w:rsidP="00C72D7C">
      <w:pPr>
        <w:spacing w:after="0" w:line="480" w:lineRule="auto"/>
        <w:ind w:firstLine="720"/>
        <w:rPr>
          <w:rFonts w:ascii="Times New Roman" w:hAnsi="Times New Roman" w:cs="Times New Roman"/>
          <w:sz w:val="24"/>
          <w:szCs w:val="24"/>
        </w:rPr>
      </w:pPr>
      <w:r w:rsidRPr="00C72D7C">
        <w:rPr>
          <w:rFonts w:ascii="Times New Roman" w:hAnsi="Times New Roman" w:cs="Times New Roman"/>
          <w:sz w:val="24"/>
          <w:szCs w:val="24"/>
        </w:rPr>
        <w:t>Lastly, once the product is ready, it is deployed i</w:t>
      </w:r>
      <w:r w:rsidRPr="00C72D7C">
        <w:rPr>
          <w:rFonts w:ascii="Times New Roman" w:hAnsi="Times New Roman" w:cs="Times New Roman"/>
          <w:sz w:val="24"/>
          <w:szCs w:val="24"/>
        </w:rPr>
        <w:t>n the market and maintenance kept. It is important to comprehend that product deployment can be conducted in stages as per the firm strategy. For instance, the product can be released in a limited environment and tested in the real business world.</w:t>
      </w:r>
      <w:r w:rsidR="00D61464" w:rsidRPr="00C72D7C">
        <w:rPr>
          <w:rFonts w:ascii="Times New Roman" w:hAnsi="Times New Roman" w:cs="Times New Roman"/>
          <w:sz w:val="24"/>
          <w:szCs w:val="24"/>
        </w:rPr>
        <w:t xml:space="preserve"> </w:t>
      </w:r>
      <w:r w:rsidR="00215475" w:rsidRPr="00C72D7C">
        <w:rPr>
          <w:rFonts w:ascii="Times New Roman" w:hAnsi="Times New Roman" w:cs="Times New Roman"/>
          <w:sz w:val="24"/>
          <w:szCs w:val="24"/>
        </w:rPr>
        <w:t xml:space="preserve">At this point, an excellent measure to date safety and security is to educate workers about data security. Notably, prevention is regarded as the best approach to keep a firm’s data safe. Therefore, warned workers are more attentive when dealing with the organization’s information. </w:t>
      </w:r>
    </w:p>
    <w:p w14:paraId="4FE0BD11" w14:textId="6C741ED4" w:rsidR="006E42CA" w:rsidRDefault="00E41333" w:rsidP="00FA3C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the use of SDLC approach to safeguard a firm’s data plays a critical role in ensuring proper and adequate safety. The aforementioned stages of SDLC make sure that the information of the firm is kept safe </w:t>
      </w:r>
      <w:r>
        <w:rPr>
          <w:rFonts w:ascii="Times New Roman" w:hAnsi="Times New Roman" w:cs="Times New Roman"/>
          <w:sz w:val="24"/>
          <w:szCs w:val="24"/>
        </w:rPr>
        <w:t>and hackers are kept away from confidential information that if leaked might destroy the reputation and brand of the organization. On the same note, keeping a firm’s data secure requires a collective responsibility from both employees and employers. In thi</w:t>
      </w:r>
      <w:r>
        <w:rPr>
          <w:rFonts w:ascii="Times New Roman" w:hAnsi="Times New Roman" w:cs="Times New Roman"/>
          <w:sz w:val="24"/>
          <w:szCs w:val="24"/>
        </w:rPr>
        <w:t xml:space="preserve">s case, employers must work hard to ensure that their workers have adequate and effective information pertaining to the company’s data safety and security. In simple terms, both SDLC </w:t>
      </w:r>
      <w:r>
        <w:rPr>
          <w:rFonts w:ascii="Times New Roman" w:hAnsi="Times New Roman" w:cs="Times New Roman"/>
          <w:sz w:val="24"/>
          <w:szCs w:val="24"/>
        </w:rPr>
        <w:lastRenderedPageBreak/>
        <w:t>and data security measures take a significant part in ensuring that impor</w:t>
      </w:r>
      <w:r>
        <w:rPr>
          <w:rFonts w:ascii="Times New Roman" w:hAnsi="Times New Roman" w:cs="Times New Roman"/>
          <w:sz w:val="24"/>
          <w:szCs w:val="24"/>
        </w:rPr>
        <w:t>tant information of a firm is kept away from unauthorized individuals such as hackers.</w:t>
      </w:r>
    </w:p>
    <w:p w14:paraId="7AABDB54" w14:textId="77777777" w:rsidR="00FA3CB1" w:rsidRDefault="00FA3CB1" w:rsidP="006E42C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BC20A24" w14:textId="607B7106" w:rsidR="006E42CA" w:rsidRPr="00EB432D" w:rsidRDefault="00E41333" w:rsidP="006E42CA">
      <w:pPr>
        <w:spacing w:after="0" w:line="480" w:lineRule="auto"/>
        <w:jc w:val="center"/>
        <w:rPr>
          <w:rFonts w:ascii="Times New Roman" w:hAnsi="Times New Roman" w:cs="Times New Roman"/>
          <w:b/>
          <w:sz w:val="24"/>
          <w:szCs w:val="24"/>
        </w:rPr>
      </w:pPr>
      <w:bookmarkStart w:id="0" w:name="_GoBack"/>
      <w:bookmarkEnd w:id="0"/>
      <w:r w:rsidRPr="00EB432D">
        <w:rPr>
          <w:rFonts w:ascii="Times New Roman" w:hAnsi="Times New Roman" w:cs="Times New Roman"/>
          <w:b/>
          <w:sz w:val="24"/>
          <w:szCs w:val="24"/>
        </w:rPr>
        <w:lastRenderedPageBreak/>
        <w:t>References</w:t>
      </w:r>
    </w:p>
    <w:p w14:paraId="5E0C0688" w14:textId="77777777" w:rsidR="006E42CA" w:rsidRDefault="00E41333" w:rsidP="006E42CA">
      <w:pPr>
        <w:spacing w:after="0" w:line="480" w:lineRule="auto"/>
        <w:ind w:left="720" w:hanging="720"/>
        <w:rPr>
          <w:rFonts w:ascii="Times New Roman" w:hAnsi="Times New Roman" w:cs="Times New Roman"/>
          <w:sz w:val="24"/>
          <w:szCs w:val="24"/>
        </w:rPr>
      </w:pPr>
      <w:r w:rsidRPr="006E42CA">
        <w:rPr>
          <w:rFonts w:ascii="Times New Roman" w:hAnsi="Times New Roman" w:cs="Times New Roman"/>
          <w:sz w:val="24"/>
          <w:szCs w:val="24"/>
        </w:rPr>
        <w:t>Howard, M., &amp; Lipner, S. (2006). </w:t>
      </w:r>
      <w:r w:rsidRPr="006E42CA">
        <w:rPr>
          <w:rFonts w:ascii="Times New Roman" w:hAnsi="Times New Roman" w:cs="Times New Roman"/>
          <w:i/>
          <w:iCs/>
          <w:sz w:val="24"/>
          <w:szCs w:val="24"/>
        </w:rPr>
        <w:t>The security development lifecycle</w:t>
      </w:r>
      <w:r w:rsidRPr="006E42CA">
        <w:rPr>
          <w:rFonts w:ascii="Times New Roman" w:hAnsi="Times New Roman" w:cs="Times New Roman"/>
          <w:sz w:val="24"/>
          <w:szCs w:val="24"/>
        </w:rPr>
        <w:t> (Vol. 8). Redmond: Microsoft Press.</w:t>
      </w:r>
    </w:p>
    <w:p w14:paraId="3169CCF7" w14:textId="5AEF2841" w:rsidR="00D46FDD" w:rsidRPr="00C72D7C" w:rsidRDefault="00E41333" w:rsidP="00CB6269">
      <w:pPr>
        <w:spacing w:after="0" w:line="480" w:lineRule="auto"/>
        <w:ind w:left="720" w:hanging="720"/>
        <w:rPr>
          <w:rFonts w:ascii="Times New Roman" w:hAnsi="Times New Roman" w:cs="Times New Roman"/>
          <w:sz w:val="24"/>
          <w:szCs w:val="24"/>
        </w:rPr>
      </w:pPr>
      <w:r w:rsidRPr="006E42CA">
        <w:rPr>
          <w:rFonts w:ascii="Times New Roman" w:hAnsi="Times New Roman" w:cs="Times New Roman"/>
          <w:sz w:val="24"/>
          <w:szCs w:val="24"/>
        </w:rPr>
        <w:t>Talukder, A. K., Maurya, V. K., Santhosh, B. G., Jan</w:t>
      </w:r>
      <w:r w:rsidRPr="006E42CA">
        <w:rPr>
          <w:rFonts w:ascii="Times New Roman" w:hAnsi="Times New Roman" w:cs="Times New Roman"/>
          <w:sz w:val="24"/>
          <w:szCs w:val="24"/>
        </w:rPr>
        <w:t>gam, E., Muni, S. V., Jevitha, K. P., ... &amp; Pais, A. R. (2009, April). Security-aware software development life cycle (SaSDLC)-processes and tools. In </w:t>
      </w:r>
      <w:r w:rsidRPr="006E42CA">
        <w:rPr>
          <w:rFonts w:ascii="Times New Roman" w:hAnsi="Times New Roman" w:cs="Times New Roman"/>
          <w:i/>
          <w:iCs/>
          <w:sz w:val="24"/>
          <w:szCs w:val="24"/>
        </w:rPr>
        <w:t>2009 IFIP International Conference on Wireless and Optical Communications Networks</w:t>
      </w:r>
      <w:r w:rsidRPr="006E42CA">
        <w:rPr>
          <w:rFonts w:ascii="Times New Roman" w:hAnsi="Times New Roman" w:cs="Times New Roman"/>
          <w:sz w:val="24"/>
          <w:szCs w:val="24"/>
        </w:rPr>
        <w:t> (pp. 1-5). IEEE.</w:t>
      </w:r>
    </w:p>
    <w:sectPr w:rsidR="00D46FDD" w:rsidRPr="00C72D7C" w:rsidSect="006523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A3EED" w14:textId="77777777" w:rsidR="00E41333" w:rsidRDefault="00E41333">
      <w:pPr>
        <w:spacing w:after="0" w:line="240" w:lineRule="auto"/>
      </w:pPr>
      <w:r>
        <w:separator/>
      </w:r>
    </w:p>
  </w:endnote>
  <w:endnote w:type="continuationSeparator" w:id="0">
    <w:p w14:paraId="0D253373" w14:textId="77777777" w:rsidR="00E41333" w:rsidRDefault="00E41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0A3D8" w14:textId="77777777" w:rsidR="00E41333" w:rsidRDefault="00E41333">
      <w:pPr>
        <w:spacing w:after="0" w:line="240" w:lineRule="auto"/>
      </w:pPr>
      <w:r>
        <w:separator/>
      </w:r>
    </w:p>
  </w:footnote>
  <w:footnote w:type="continuationSeparator" w:id="0">
    <w:p w14:paraId="365BBC26" w14:textId="77777777" w:rsidR="00E41333" w:rsidRDefault="00E41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CF3A7" w14:textId="129A8982" w:rsidR="00652317" w:rsidRPr="00CB6269" w:rsidRDefault="00E41333">
    <w:pPr>
      <w:pStyle w:val="Header"/>
      <w:rPr>
        <w:rFonts w:ascii="Times New Roman" w:hAnsi="Times New Roman" w:cs="Times New Roman"/>
      </w:rPr>
    </w:pPr>
    <w:r w:rsidRPr="00CB6269">
      <w:rPr>
        <w:rFonts w:ascii="Times New Roman" w:hAnsi="Times New Roman" w:cs="Times New Roman"/>
      </w:rPr>
      <w:t xml:space="preserve">INFORMATION SECURITY </w:t>
    </w:r>
    <w:sdt>
      <w:sdtPr>
        <w:rPr>
          <w:rFonts w:ascii="Times New Roman" w:hAnsi="Times New Roman" w:cs="Times New Roman"/>
        </w:rPr>
        <w:id w:val="2101449630"/>
        <w:docPartObj>
          <w:docPartGallery w:val="Page Numbers (Top of Page)"/>
          <w:docPartUnique/>
        </w:docPartObj>
      </w:sdtPr>
      <w:sdtEndPr>
        <w:rPr>
          <w:noProof/>
        </w:rPr>
      </w:sdtEndPr>
      <w:sdtContent>
        <w:r w:rsidRPr="00CB6269">
          <w:rPr>
            <w:rFonts w:ascii="Times New Roman" w:hAnsi="Times New Roman" w:cs="Times New Roman"/>
          </w:rPr>
          <w:tab/>
        </w:r>
        <w:r w:rsidRPr="00CB6269">
          <w:rPr>
            <w:rFonts w:ascii="Times New Roman" w:hAnsi="Times New Roman" w:cs="Times New Roman"/>
          </w:rPr>
          <w:tab/>
        </w:r>
        <w:r w:rsidRPr="00CB6269">
          <w:rPr>
            <w:rFonts w:ascii="Times New Roman" w:hAnsi="Times New Roman" w:cs="Times New Roman"/>
          </w:rPr>
          <w:fldChar w:fldCharType="begin"/>
        </w:r>
        <w:r w:rsidRPr="00CB6269">
          <w:rPr>
            <w:rFonts w:ascii="Times New Roman" w:hAnsi="Times New Roman" w:cs="Times New Roman"/>
          </w:rPr>
          <w:instrText xml:space="preserve"> PAGE   \* MERGEFORMAT </w:instrText>
        </w:r>
        <w:r w:rsidRPr="00CB6269">
          <w:rPr>
            <w:rFonts w:ascii="Times New Roman" w:hAnsi="Times New Roman" w:cs="Times New Roman"/>
          </w:rPr>
          <w:fldChar w:fldCharType="separate"/>
        </w:r>
        <w:r w:rsidRPr="00CB6269">
          <w:rPr>
            <w:rFonts w:ascii="Times New Roman" w:hAnsi="Times New Roman" w:cs="Times New Roman"/>
            <w:noProof/>
          </w:rPr>
          <w:t>6</w:t>
        </w:r>
        <w:r w:rsidRPr="00CB6269">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F92EA" w14:textId="01F3C0E4" w:rsidR="00652317" w:rsidRPr="00CB6269" w:rsidRDefault="00E41333">
    <w:pPr>
      <w:pStyle w:val="Header"/>
      <w:rPr>
        <w:rFonts w:ascii="Times New Roman" w:hAnsi="Times New Roman" w:cs="Times New Roman"/>
      </w:rPr>
    </w:pPr>
    <w:r w:rsidRPr="00CB6269">
      <w:rPr>
        <w:rFonts w:ascii="Times New Roman" w:hAnsi="Times New Roman" w:cs="Times New Roman"/>
      </w:rPr>
      <w:t xml:space="preserve">Running head: INFORMATION SECURITY </w:t>
    </w:r>
    <w:sdt>
      <w:sdtPr>
        <w:rPr>
          <w:rFonts w:ascii="Times New Roman" w:hAnsi="Times New Roman" w:cs="Times New Roman"/>
        </w:rPr>
        <w:id w:val="-1376304051"/>
        <w:docPartObj>
          <w:docPartGallery w:val="Page Numbers (Top of Page)"/>
          <w:docPartUnique/>
        </w:docPartObj>
      </w:sdtPr>
      <w:sdtEndPr>
        <w:rPr>
          <w:noProof/>
        </w:rPr>
      </w:sdtEndPr>
      <w:sdtContent>
        <w:r w:rsidRPr="00CB6269">
          <w:rPr>
            <w:rFonts w:ascii="Times New Roman" w:hAnsi="Times New Roman" w:cs="Times New Roman"/>
          </w:rPr>
          <w:tab/>
        </w:r>
        <w:r w:rsidRPr="00CB6269">
          <w:rPr>
            <w:rFonts w:ascii="Times New Roman" w:hAnsi="Times New Roman" w:cs="Times New Roman"/>
          </w:rPr>
          <w:tab/>
        </w:r>
        <w:r w:rsidRPr="00CB6269">
          <w:rPr>
            <w:rFonts w:ascii="Times New Roman" w:hAnsi="Times New Roman" w:cs="Times New Roman"/>
          </w:rPr>
          <w:fldChar w:fldCharType="begin"/>
        </w:r>
        <w:r w:rsidRPr="00CB6269">
          <w:rPr>
            <w:rFonts w:ascii="Times New Roman" w:hAnsi="Times New Roman" w:cs="Times New Roman"/>
          </w:rPr>
          <w:instrText xml:space="preserve"> PAGE   \* MERGEFORMAT </w:instrText>
        </w:r>
        <w:r w:rsidRPr="00CB6269">
          <w:rPr>
            <w:rFonts w:ascii="Times New Roman" w:hAnsi="Times New Roman" w:cs="Times New Roman"/>
          </w:rPr>
          <w:fldChar w:fldCharType="separate"/>
        </w:r>
        <w:r w:rsidRPr="00CB6269">
          <w:rPr>
            <w:rFonts w:ascii="Times New Roman" w:hAnsi="Times New Roman" w:cs="Times New Roman"/>
            <w:noProof/>
          </w:rPr>
          <w:t>1</w:t>
        </w:r>
        <w:r w:rsidRPr="00CB626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6F"/>
    <w:rsid w:val="00004B08"/>
    <w:rsid w:val="00065450"/>
    <w:rsid w:val="00090CC8"/>
    <w:rsid w:val="00092AFE"/>
    <w:rsid w:val="001334EB"/>
    <w:rsid w:val="001E3021"/>
    <w:rsid w:val="001E49CB"/>
    <w:rsid w:val="00215475"/>
    <w:rsid w:val="00227967"/>
    <w:rsid w:val="002304FD"/>
    <w:rsid w:val="002377C1"/>
    <w:rsid w:val="00247601"/>
    <w:rsid w:val="00297C09"/>
    <w:rsid w:val="002C6A35"/>
    <w:rsid w:val="002D4887"/>
    <w:rsid w:val="002E70CB"/>
    <w:rsid w:val="002F6FFA"/>
    <w:rsid w:val="00370E6C"/>
    <w:rsid w:val="00374478"/>
    <w:rsid w:val="003754EC"/>
    <w:rsid w:val="003C6155"/>
    <w:rsid w:val="003E39B4"/>
    <w:rsid w:val="003E3AC7"/>
    <w:rsid w:val="00427C04"/>
    <w:rsid w:val="00441457"/>
    <w:rsid w:val="004A7DF9"/>
    <w:rsid w:val="004B14FE"/>
    <w:rsid w:val="004C70D2"/>
    <w:rsid w:val="004D3B1C"/>
    <w:rsid w:val="005458A9"/>
    <w:rsid w:val="00557859"/>
    <w:rsid w:val="005731CE"/>
    <w:rsid w:val="005A6C52"/>
    <w:rsid w:val="005C2495"/>
    <w:rsid w:val="00652317"/>
    <w:rsid w:val="006E42CA"/>
    <w:rsid w:val="0070483D"/>
    <w:rsid w:val="0072333F"/>
    <w:rsid w:val="00773D36"/>
    <w:rsid w:val="007D1A76"/>
    <w:rsid w:val="00814CF4"/>
    <w:rsid w:val="008C386A"/>
    <w:rsid w:val="009124C6"/>
    <w:rsid w:val="00920600"/>
    <w:rsid w:val="00923B7E"/>
    <w:rsid w:val="009A2B6F"/>
    <w:rsid w:val="00B2157C"/>
    <w:rsid w:val="00BF0115"/>
    <w:rsid w:val="00C72D7C"/>
    <w:rsid w:val="00CA2661"/>
    <w:rsid w:val="00CB6269"/>
    <w:rsid w:val="00D44ABA"/>
    <w:rsid w:val="00D46FDD"/>
    <w:rsid w:val="00D61464"/>
    <w:rsid w:val="00DE07EE"/>
    <w:rsid w:val="00E41333"/>
    <w:rsid w:val="00EB432D"/>
    <w:rsid w:val="00EC0A9D"/>
    <w:rsid w:val="00F13358"/>
    <w:rsid w:val="00F2721F"/>
    <w:rsid w:val="00F90826"/>
    <w:rsid w:val="00FA3CB1"/>
    <w:rsid w:val="00FD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E518"/>
  <w15:chartTrackingRefBased/>
  <w15:docId w15:val="{177A70AB-2B94-41E5-9402-C8FE7E78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317"/>
  </w:style>
  <w:style w:type="paragraph" w:styleId="Footer">
    <w:name w:val="footer"/>
    <w:basedOn w:val="Normal"/>
    <w:link w:val="FooterChar"/>
    <w:uiPriority w:val="99"/>
    <w:unhideWhenUsed/>
    <w:rsid w:val="00652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117</cp:revision>
  <dcterms:created xsi:type="dcterms:W3CDTF">2019-02-23T13:45:00Z</dcterms:created>
  <dcterms:modified xsi:type="dcterms:W3CDTF">2019-02-23T18:43:00Z</dcterms:modified>
</cp:coreProperties>
</file>